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C9ADE" w14:textId="77777777" w:rsidR="000352F9" w:rsidRPr="00654355" w:rsidRDefault="000352F9" w:rsidP="004160E7">
      <w:pPr>
        <w:autoSpaceDE w:val="0"/>
        <w:autoSpaceDN w:val="0"/>
        <w:adjustRightInd w:val="0"/>
        <w:spacing w:after="0" w:line="240" w:lineRule="auto"/>
        <w:rPr>
          <w:rFonts w:ascii="Verdana" w:hAnsi="Verdana" w:cs="BellGothicStd-Bold"/>
          <w:b/>
          <w:bCs/>
          <w:color w:val="006C92"/>
          <w:sz w:val="30"/>
          <w:szCs w:val="30"/>
        </w:rPr>
      </w:pPr>
      <w:r w:rsidRPr="00654355">
        <w:rPr>
          <w:rFonts w:ascii="Verdana" w:hAnsi="Verdana" w:cs="BellGothicStd-Bold"/>
          <w:b/>
          <w:bCs/>
          <w:color w:val="006C92"/>
          <w:sz w:val="30"/>
          <w:szCs w:val="30"/>
        </w:rPr>
        <w:t>Positionspapier der AG Hörsehbehindert Taubblind</w:t>
      </w:r>
    </w:p>
    <w:p w14:paraId="56FE2C6F" w14:textId="77777777" w:rsidR="000352F9" w:rsidRPr="00654355" w:rsidRDefault="000352F9" w:rsidP="004160E7">
      <w:pPr>
        <w:autoSpaceDE w:val="0"/>
        <w:autoSpaceDN w:val="0"/>
        <w:adjustRightInd w:val="0"/>
        <w:spacing w:after="0" w:line="240" w:lineRule="auto"/>
        <w:rPr>
          <w:rFonts w:ascii="Verdana" w:hAnsi="Verdana" w:cs="BellGothicStd-Bold"/>
          <w:b/>
          <w:bCs/>
          <w:color w:val="006C92"/>
          <w:sz w:val="24"/>
          <w:szCs w:val="24"/>
        </w:rPr>
      </w:pPr>
    </w:p>
    <w:p w14:paraId="6FFB8CD7" w14:textId="77777777" w:rsidR="000352F9" w:rsidRPr="00654355" w:rsidRDefault="000352F9" w:rsidP="004160E7">
      <w:pPr>
        <w:autoSpaceDE w:val="0"/>
        <w:autoSpaceDN w:val="0"/>
        <w:adjustRightInd w:val="0"/>
        <w:spacing w:after="0" w:line="240" w:lineRule="auto"/>
        <w:rPr>
          <w:rFonts w:ascii="Verdana" w:hAnsi="Verdana" w:cs="BellGothicStd-Bold"/>
          <w:b/>
          <w:bCs/>
          <w:color w:val="006C92"/>
          <w:sz w:val="24"/>
          <w:szCs w:val="24"/>
        </w:rPr>
      </w:pPr>
    </w:p>
    <w:p w14:paraId="2057113D" w14:textId="77777777" w:rsidR="004160E7" w:rsidRPr="00654355" w:rsidRDefault="004160E7" w:rsidP="004160E7">
      <w:pPr>
        <w:autoSpaceDE w:val="0"/>
        <w:autoSpaceDN w:val="0"/>
        <w:adjustRightInd w:val="0"/>
        <w:spacing w:after="0" w:line="240" w:lineRule="auto"/>
        <w:rPr>
          <w:rFonts w:ascii="Verdana" w:hAnsi="Verdana" w:cs="BellGothicStd-Bold"/>
          <w:b/>
          <w:bCs/>
          <w:color w:val="006C92"/>
          <w:sz w:val="24"/>
          <w:szCs w:val="24"/>
        </w:rPr>
      </w:pPr>
      <w:r w:rsidRPr="00654355">
        <w:rPr>
          <w:rFonts w:ascii="Verdana" w:hAnsi="Verdana" w:cs="BellGothicStd-Bold"/>
          <w:b/>
          <w:bCs/>
          <w:color w:val="006C92"/>
          <w:sz w:val="24"/>
          <w:szCs w:val="24"/>
        </w:rPr>
        <w:t>Die Situation</w:t>
      </w:r>
    </w:p>
    <w:p w14:paraId="0CE19C21" w14:textId="71FB3E21" w:rsidR="004160E7" w:rsidRPr="00654355" w:rsidRDefault="004160E7"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Wenn ein Mensch gleichzeitig in seiner Fähigkeit zu sehen und zu hören beeinträchtigt ist, so ist er – je nach</w:t>
      </w:r>
      <w:r w:rsidR="00D841ED">
        <w:rPr>
          <w:rFonts w:ascii="Verdana" w:hAnsi="Verdana" w:cs="Calibri"/>
          <w:color w:val="000000"/>
          <w:sz w:val="20"/>
          <w:szCs w:val="20"/>
        </w:rPr>
        <w:t xml:space="preserve"> </w:t>
      </w:r>
      <w:r w:rsidRPr="00654355">
        <w:rPr>
          <w:rFonts w:ascii="Verdana" w:hAnsi="Verdana" w:cs="Calibri"/>
          <w:color w:val="000000"/>
          <w:sz w:val="20"/>
          <w:szCs w:val="20"/>
        </w:rPr>
        <w:t xml:space="preserve">dem Umfang der Behinderung – hörsehbehindert oder taubblind. Dabei wird international der Terminus </w:t>
      </w:r>
      <w:proofErr w:type="spellStart"/>
      <w:r w:rsidRPr="00654355">
        <w:rPr>
          <w:rFonts w:ascii="Verdana" w:hAnsi="Verdana" w:cs="Calibri-BoldItalic"/>
          <w:b/>
          <w:bCs/>
          <w:i/>
          <w:iCs/>
          <w:color w:val="000000"/>
          <w:sz w:val="20"/>
          <w:szCs w:val="20"/>
        </w:rPr>
        <w:t>deafblind</w:t>
      </w:r>
      <w:proofErr w:type="spellEnd"/>
      <w:r w:rsidRPr="00654355">
        <w:rPr>
          <w:rFonts w:ascii="Verdana" w:hAnsi="Verdana" w:cs="Calibri-BoldItalic"/>
          <w:b/>
          <w:bCs/>
          <w:i/>
          <w:iCs/>
          <w:color w:val="000000"/>
          <w:sz w:val="20"/>
          <w:szCs w:val="20"/>
        </w:rPr>
        <w:t xml:space="preserve"> </w:t>
      </w:r>
      <w:r w:rsidRPr="00654355">
        <w:rPr>
          <w:rFonts w:ascii="Verdana" w:hAnsi="Verdana" w:cs="Calibri"/>
          <w:color w:val="000000"/>
          <w:sz w:val="20"/>
          <w:szCs w:val="20"/>
        </w:rPr>
        <w:t>für den gesamten Personenkreis verwendet während im deutschsprachigen Raum hörsehbehindert und taubblind noch unterschieden werden. Wie im Artikel 24 der Behindertenrechtskonvention hervorgehoben, handelt es sich bei Hörsehbehinderung/Taubblindheit um eine Behinderung eigener Art, die sich nicht einfach aus der Addition von Seh- und Hörbehinderung ergibt. Denn der bei hör- oder seh</w:t>
      </w:r>
      <w:r w:rsidR="008B46BF" w:rsidRPr="00654355">
        <w:rPr>
          <w:rFonts w:ascii="Verdana" w:hAnsi="Verdana" w:cs="Calibri"/>
          <w:color w:val="000000"/>
          <w:sz w:val="20"/>
          <w:szCs w:val="20"/>
        </w:rPr>
        <w:t>beeinträchtigt</w:t>
      </w:r>
      <w:r w:rsidRPr="00654355">
        <w:rPr>
          <w:rFonts w:ascii="Verdana" w:hAnsi="Verdana" w:cs="Calibri"/>
          <w:color w:val="000000"/>
          <w:sz w:val="20"/>
          <w:szCs w:val="20"/>
        </w:rPr>
        <w:t xml:space="preserve"> Personen jeweils andere verbliebene Sinn kann, da er ebenfalls betroffen ist, die Beeinträchtigung des einen Sinnes nicht oder nur eingeschränkt kompensieren. Hörsehbehinderung/Taubblindheit kann mit jeder anderen Behinderung und Erkrankung auftreten.</w:t>
      </w:r>
    </w:p>
    <w:p w14:paraId="462F549C" w14:textId="77777777" w:rsidR="004160E7" w:rsidRPr="00654355" w:rsidRDefault="004160E7"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Hörsehbehinderte/taubblinde Menschen sind lebenslang auf Hilfen und auf vertraute Begleiter angewiesen, um ihre Isolation zu verringern und Bezüge zur personalen und sachlichen Umwelt aufzubauen und zu erhalten. Der Zeitpunkt des Eintritts der Sinnesbeeinträchtigung hat maßgeblichen Einfluss auf die Entwicklung des Menschen und auf seinen Lebens- und Bildungsweg. Personen mit angeborener Hörsehbehinderung/Taubblindheit werden häufig schon in der Frühförderung taubblindenspezifisch gefördert. Dagegen durchläuft der größte Teil hörsehbehinderter/ taubblinder Personen mit erworbener Taubblindheit – dies sind zumeist vom Usher-Syndrom betroffene Personen – überwiegend Institutionen der Gehörlosenbildung und fühlt sich dieser Gruppe auch zugehörig. Die im Laufe des Lebens zunehmende, bis zur</w:t>
      </w:r>
    </w:p>
    <w:p w14:paraId="1276BDB8" w14:textId="534A72B1" w:rsidR="004160E7" w:rsidRPr="00654355" w:rsidRDefault="004160E7"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 xml:space="preserve">möglichen Erblindung führende Sehbehinderung bedeutet für diese Menschen jedoch einen großen Einschnitt in ihr Leben und führt zu einem hohen Bedarf an fachspezifischen Hilfen und vor allem an Assistenz zur alltäglichen Lebensbewältigung. Alle </w:t>
      </w:r>
      <w:r w:rsidR="00D841ED">
        <w:rPr>
          <w:rFonts w:ascii="Verdana" w:hAnsi="Verdana" w:cs="Calibri"/>
          <w:color w:val="000000"/>
          <w:sz w:val="20"/>
          <w:szCs w:val="20"/>
        </w:rPr>
        <w:t>h</w:t>
      </w:r>
      <w:r w:rsidRPr="00654355">
        <w:rPr>
          <w:rFonts w:ascii="Verdana" w:hAnsi="Verdana" w:cs="Calibri"/>
          <w:color w:val="000000"/>
          <w:sz w:val="20"/>
          <w:szCs w:val="20"/>
        </w:rPr>
        <w:t>örsehbehinderten/taubblinden Kinder, Jugendlichen und Erwachsenen</w:t>
      </w:r>
      <w:r w:rsidR="00D841ED">
        <w:rPr>
          <w:rFonts w:ascii="Verdana" w:hAnsi="Verdana" w:cs="Calibri"/>
          <w:color w:val="000000"/>
          <w:sz w:val="20"/>
          <w:szCs w:val="20"/>
        </w:rPr>
        <w:t xml:space="preserve"> </w:t>
      </w:r>
      <w:r w:rsidRPr="00654355">
        <w:rPr>
          <w:rFonts w:ascii="Verdana" w:hAnsi="Verdana" w:cs="Calibri"/>
          <w:color w:val="000000"/>
          <w:sz w:val="20"/>
          <w:szCs w:val="20"/>
        </w:rPr>
        <w:t>benötigen hoch spezialisierte Fachkräfte mit spezifischem Fachwissen und besonderen sozialen Kompetenzen,</w:t>
      </w:r>
      <w:r w:rsidR="00D841ED">
        <w:rPr>
          <w:rFonts w:ascii="Verdana" w:hAnsi="Verdana" w:cs="Calibri"/>
          <w:color w:val="000000"/>
          <w:sz w:val="20"/>
          <w:szCs w:val="20"/>
        </w:rPr>
        <w:t xml:space="preserve"> </w:t>
      </w:r>
      <w:r w:rsidRPr="00654355">
        <w:rPr>
          <w:rFonts w:ascii="Verdana" w:hAnsi="Verdana" w:cs="Calibri"/>
          <w:color w:val="000000"/>
          <w:sz w:val="20"/>
          <w:szCs w:val="20"/>
        </w:rPr>
        <w:t>damit Teilhabe gestaltet werden kann. Zugang zu Information, Aufbau einer tragfähigen Kommunikation und</w:t>
      </w:r>
      <w:r w:rsidR="00D841ED">
        <w:rPr>
          <w:rFonts w:ascii="Verdana" w:hAnsi="Verdana" w:cs="Calibri"/>
          <w:color w:val="000000"/>
          <w:sz w:val="20"/>
          <w:szCs w:val="20"/>
        </w:rPr>
        <w:t xml:space="preserve"> </w:t>
      </w:r>
      <w:r w:rsidRPr="00654355">
        <w:rPr>
          <w:rFonts w:ascii="Verdana" w:hAnsi="Verdana" w:cs="Calibri"/>
          <w:color w:val="000000"/>
          <w:sz w:val="20"/>
          <w:szCs w:val="20"/>
        </w:rPr>
        <w:t>Förderung der Mobilität sind die drei Bereiche, die in diesem Zusammenhang die größte Bedeutung haben.</w:t>
      </w:r>
    </w:p>
    <w:p w14:paraId="1F80075A" w14:textId="652396C9" w:rsidR="00741C32" w:rsidRPr="00654355" w:rsidRDefault="004160E7"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 xml:space="preserve">Neben den Fachkenntnissen aus der Blinden- und Sehbehinderten- und der </w:t>
      </w:r>
      <w:proofErr w:type="spellStart"/>
      <w:r w:rsidRPr="00654355">
        <w:rPr>
          <w:rFonts w:ascii="Verdana" w:hAnsi="Verdana" w:cs="Calibri"/>
          <w:color w:val="000000"/>
          <w:sz w:val="20"/>
          <w:szCs w:val="20"/>
        </w:rPr>
        <w:t>Hörgeschädigtenpädagogik</w:t>
      </w:r>
      <w:proofErr w:type="spellEnd"/>
      <w:r w:rsidRPr="00654355">
        <w:rPr>
          <w:rFonts w:ascii="Verdana" w:hAnsi="Verdana" w:cs="Calibri"/>
          <w:color w:val="000000"/>
          <w:sz w:val="20"/>
          <w:szCs w:val="20"/>
        </w:rPr>
        <w:t xml:space="preserve"> gibt es</w:t>
      </w:r>
      <w:r w:rsidR="00B83842">
        <w:rPr>
          <w:rFonts w:ascii="Verdana" w:hAnsi="Verdana" w:cs="Calibri"/>
          <w:color w:val="000000"/>
          <w:sz w:val="20"/>
          <w:szCs w:val="20"/>
        </w:rPr>
        <w:t xml:space="preserve"> </w:t>
      </w:r>
      <w:r w:rsidRPr="00654355">
        <w:rPr>
          <w:rFonts w:ascii="Verdana" w:hAnsi="Verdana" w:cs="Calibri"/>
          <w:color w:val="000000"/>
          <w:sz w:val="20"/>
          <w:szCs w:val="20"/>
        </w:rPr>
        <w:t xml:space="preserve">spezifische Fachkenntnisse zur Hörsehbehinderten-/ Taubblindenpädagogik, die vor allem im internationalen Rahmen entwickelt worden sind. </w:t>
      </w:r>
      <w:r w:rsidR="00741C32" w:rsidRPr="00654355">
        <w:rPr>
          <w:rFonts w:ascii="Verdana" w:hAnsi="Verdana" w:cs="Calibri"/>
          <w:color w:val="000000"/>
          <w:sz w:val="20"/>
          <w:szCs w:val="20"/>
        </w:rPr>
        <w:t xml:space="preserve"> </w:t>
      </w:r>
    </w:p>
    <w:p w14:paraId="4E6D2D8F" w14:textId="77777777" w:rsidR="00B83842" w:rsidRDefault="00741C32"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 xml:space="preserve">In der Pädagogischen Hochschule Heidelberg wurde zum Wintersemester 2018/2019 die deutschlandweit erste Stiftungsprofessur für Taubblinden- / Hörsehbehindertenpädagogik eingerichtet. Die Hochschule leistet damit einen wichtigen Beitrag für die Gestaltung einer Gesellschaft, die Menschen mit Behinderung erfolgreich inkludiert. </w:t>
      </w:r>
      <w:r w:rsidR="008B46BF" w:rsidRPr="00654355">
        <w:rPr>
          <w:rFonts w:ascii="Verdana" w:hAnsi="Verdana" w:cs="Calibri"/>
          <w:color w:val="000000"/>
          <w:sz w:val="20"/>
          <w:szCs w:val="20"/>
        </w:rPr>
        <w:t>Auch</w:t>
      </w:r>
      <w:r w:rsidR="00D27388" w:rsidRPr="00654355">
        <w:rPr>
          <w:rFonts w:ascii="Verdana" w:hAnsi="Verdana" w:cs="Calibri"/>
          <w:color w:val="000000"/>
          <w:sz w:val="20"/>
          <w:szCs w:val="20"/>
        </w:rPr>
        <w:t xml:space="preserve"> </w:t>
      </w:r>
      <w:r w:rsidR="004160E7" w:rsidRPr="00654355">
        <w:rPr>
          <w:rFonts w:ascii="Verdana" w:hAnsi="Verdana" w:cs="Calibri"/>
          <w:color w:val="000000"/>
          <w:sz w:val="20"/>
          <w:szCs w:val="20"/>
        </w:rPr>
        <w:t>an verschiedenen Lehrstühlen der Blinden- und Gehörlosenpädagogik</w:t>
      </w:r>
      <w:r w:rsidR="00D27388" w:rsidRPr="00654355">
        <w:rPr>
          <w:rFonts w:ascii="Verdana" w:hAnsi="Verdana" w:cs="Calibri"/>
          <w:color w:val="000000"/>
          <w:sz w:val="20"/>
          <w:szCs w:val="20"/>
        </w:rPr>
        <w:t xml:space="preserve"> wird weiterhin</w:t>
      </w:r>
      <w:r w:rsidR="004160E7" w:rsidRPr="00654355">
        <w:rPr>
          <w:rFonts w:ascii="Verdana" w:hAnsi="Verdana" w:cs="Calibri"/>
          <w:color w:val="000000"/>
          <w:sz w:val="20"/>
          <w:szCs w:val="20"/>
        </w:rPr>
        <w:t xml:space="preserve"> mehr auf diesem Gebiet geforscht und veröffentlicht. Die Mitarbeiterinnen und Mitarbeiter in der Arbeit mit hörsehbehinderten/ taubblinden Menschen werden zumeist in ihren Einrichtungen betriebsintern eingearbeitet und fortgebildet. Darüber hinaus gibt es einige zertifizierte Fortbildungsangebote bei der Johann-Wilhelm-Klein-Akademie Würzburg</w:t>
      </w:r>
      <w:r w:rsidRPr="00654355">
        <w:rPr>
          <w:rFonts w:ascii="Verdana" w:hAnsi="Verdana" w:cs="Calibri"/>
          <w:color w:val="000000"/>
          <w:sz w:val="20"/>
          <w:szCs w:val="20"/>
        </w:rPr>
        <w:t xml:space="preserve"> und</w:t>
      </w:r>
      <w:r w:rsidR="00A204F5" w:rsidRPr="00654355">
        <w:rPr>
          <w:rFonts w:ascii="Verdana" w:hAnsi="Verdana" w:cs="Calibri"/>
          <w:color w:val="000000"/>
          <w:sz w:val="20"/>
          <w:szCs w:val="20"/>
        </w:rPr>
        <w:t xml:space="preserve"> ein von der EU Gefördertes Mitarbeiterschulungsprogramm – MSP. </w:t>
      </w:r>
    </w:p>
    <w:p w14:paraId="0DA6BE52" w14:textId="12E3F651" w:rsidR="00A204F5" w:rsidRPr="00654355" w:rsidRDefault="00A204F5"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Ziel des Kurses: Kompetenter Interaktions- und Kommunikationspartner von Menschen mit angeborener Taubblindheit/Hörsehbehinderung bzw. mehrfacher Sinnesbehinderung</w:t>
      </w:r>
      <w:r w:rsidR="00D27388" w:rsidRPr="00654355">
        <w:rPr>
          <w:rFonts w:ascii="Verdana" w:hAnsi="Verdana" w:cs="Calibri"/>
          <w:color w:val="000000"/>
          <w:sz w:val="20"/>
          <w:szCs w:val="20"/>
        </w:rPr>
        <w:t xml:space="preserve"> zu werden</w:t>
      </w:r>
      <w:r w:rsidR="004160E7" w:rsidRPr="00654355">
        <w:rPr>
          <w:rFonts w:ascii="Verdana" w:hAnsi="Verdana" w:cs="Calibri"/>
          <w:color w:val="000000"/>
          <w:sz w:val="20"/>
          <w:szCs w:val="20"/>
        </w:rPr>
        <w:t xml:space="preserve">. </w:t>
      </w:r>
    </w:p>
    <w:p w14:paraId="50E01339" w14:textId="77777777" w:rsidR="004160E7" w:rsidRPr="00654355" w:rsidRDefault="004160E7"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An mehreren Ausbildungsstätten in Deut</w:t>
      </w:r>
      <w:r w:rsidR="00741C32" w:rsidRPr="00654355">
        <w:rPr>
          <w:rFonts w:ascii="Verdana" w:hAnsi="Verdana" w:cs="Calibri"/>
          <w:color w:val="000000"/>
          <w:sz w:val="20"/>
          <w:szCs w:val="20"/>
        </w:rPr>
        <w:t xml:space="preserve">schland ist eine Ausbildung zum </w:t>
      </w:r>
      <w:r w:rsidRPr="00654355">
        <w:rPr>
          <w:rFonts w:ascii="Verdana" w:hAnsi="Verdana" w:cs="Calibri"/>
          <w:color w:val="000000"/>
          <w:sz w:val="20"/>
          <w:szCs w:val="20"/>
        </w:rPr>
        <w:t>Taubblindenassistenten möglich, so in Recklinghausen, Nürnberg, Moritzburg/ Radeberg, Schramberg-Heiligenbronn und in Hannover. Da die Zahl der insgesamt von Hörsehbehinderung/Taubblindheit betroffenen Menschen gemessen an der Gesamtbevölkerung gering ist, gibt es nur wenige spezielle Einrichtungen für diese Personengruppe. Es besteht hoher Bedarf, Wissen und Erfahrungen untereinander auszutauschen. Diesem Ziel hat sich unter anderem die AG Hörsehbehindert – Taubblind verschrieben.</w:t>
      </w:r>
    </w:p>
    <w:p w14:paraId="3F4E5DD4" w14:textId="77777777" w:rsidR="004160E7" w:rsidRPr="00654355" w:rsidRDefault="004160E7" w:rsidP="004160E7">
      <w:pPr>
        <w:autoSpaceDE w:val="0"/>
        <w:autoSpaceDN w:val="0"/>
        <w:adjustRightInd w:val="0"/>
        <w:spacing w:after="0" w:line="240" w:lineRule="auto"/>
        <w:rPr>
          <w:rFonts w:ascii="Verdana" w:hAnsi="Verdana" w:cs="BellGothicStd-Bold"/>
          <w:b/>
          <w:bCs/>
          <w:color w:val="006C92"/>
          <w:sz w:val="24"/>
          <w:szCs w:val="24"/>
        </w:rPr>
      </w:pPr>
    </w:p>
    <w:p w14:paraId="3C726BFA" w14:textId="77777777" w:rsidR="004160E7" w:rsidRPr="00654355" w:rsidRDefault="004160E7" w:rsidP="004160E7">
      <w:pPr>
        <w:autoSpaceDE w:val="0"/>
        <w:autoSpaceDN w:val="0"/>
        <w:adjustRightInd w:val="0"/>
        <w:spacing w:after="0" w:line="240" w:lineRule="auto"/>
        <w:rPr>
          <w:rFonts w:ascii="Verdana" w:hAnsi="Verdana" w:cs="BellGothicStd-Bold"/>
          <w:b/>
          <w:bCs/>
          <w:color w:val="006C92"/>
          <w:sz w:val="24"/>
          <w:szCs w:val="24"/>
        </w:rPr>
      </w:pPr>
      <w:r w:rsidRPr="00654355">
        <w:rPr>
          <w:rFonts w:ascii="Verdana" w:hAnsi="Verdana" w:cs="BellGothicStd-Bold"/>
          <w:b/>
          <w:bCs/>
          <w:color w:val="006C92"/>
          <w:sz w:val="24"/>
          <w:szCs w:val="24"/>
        </w:rPr>
        <w:t>Positionen und Ziele</w:t>
      </w:r>
    </w:p>
    <w:p w14:paraId="0CA5271F" w14:textId="77777777" w:rsidR="004160E7" w:rsidRPr="00654355" w:rsidRDefault="004160E7" w:rsidP="004160E7">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Ziel der Arbeitsgemeinschaft ist die Förderung der pädagogischen Arbeit mit Menschen mit Hörsehbehinderung/ Taubblindheit. Im Rahmen der Arbeit der Einrichtungen und Dienste für taubblinde Menschen (AGTB) gibt es bereits Arbeitskreise zu einzelnen Themenbereichen. Um die Fort- und Weiterbildung der Mitarbeiterinnen und Mitarbeiter in Einrichtungen für hörsehbehinderte und taubblinde Menschen zu erweitern und zu intensivieren, wurde im Jahr 1998 die Arbeitsgemeinschaft „Hörsehbehindert – Taubblind“ im VBS gegründet mit dem Ziel, jährlich eine Tagung abzuhalten, die sich der unterschiedlichsten aktuellen Themen bezüglich hörsehbehinderter/ taubblinder Kinder, Jugendlicher und Erwachsener annimmt. Mitarbeiterinnen und Mitarbeiter aus den deutschsprachigen Ländern Österreich und Schweiz sind in die AG eingebunden. Themenwünsche werden von den Teilnehmerinnen und Teilnehmern sowie von den Einrichtungen geäußert.</w:t>
      </w:r>
    </w:p>
    <w:p w14:paraId="36DA86CF" w14:textId="77777777" w:rsidR="004160E7" w:rsidRPr="00654355" w:rsidRDefault="004160E7" w:rsidP="004160E7">
      <w:pPr>
        <w:autoSpaceDE w:val="0"/>
        <w:autoSpaceDN w:val="0"/>
        <w:adjustRightInd w:val="0"/>
        <w:spacing w:after="0" w:line="240" w:lineRule="auto"/>
        <w:rPr>
          <w:rFonts w:ascii="Verdana" w:hAnsi="Verdana" w:cs="BellGothicStd-Bold"/>
          <w:b/>
          <w:bCs/>
          <w:color w:val="FFFFFF"/>
          <w:sz w:val="20"/>
          <w:szCs w:val="20"/>
        </w:rPr>
      </w:pPr>
      <w:r w:rsidRPr="00654355">
        <w:rPr>
          <w:rFonts w:ascii="Verdana" w:hAnsi="Verdana" w:cs="BellGothicStd-Bold"/>
          <w:b/>
          <w:bCs/>
          <w:color w:val="FFFFFF"/>
          <w:sz w:val="20"/>
          <w:szCs w:val="20"/>
        </w:rPr>
        <w:t>32 33</w:t>
      </w:r>
    </w:p>
    <w:p w14:paraId="5EF27AC9" w14:textId="4692FE20" w:rsidR="00950E81" w:rsidRPr="00654355" w:rsidRDefault="004160E7" w:rsidP="00741C32">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Si</w:t>
      </w:r>
      <w:r w:rsidR="00741C32" w:rsidRPr="00654355">
        <w:rPr>
          <w:rFonts w:ascii="Verdana" w:hAnsi="Verdana" w:cs="Calibri"/>
          <w:color w:val="000000"/>
          <w:sz w:val="20"/>
          <w:szCs w:val="20"/>
        </w:rPr>
        <w:t xml:space="preserve">e umfassen das gesamte Spektrum </w:t>
      </w:r>
      <w:r w:rsidRPr="00654355">
        <w:rPr>
          <w:rFonts w:ascii="Verdana" w:hAnsi="Verdana" w:cs="Calibri"/>
          <w:color w:val="000000"/>
          <w:sz w:val="20"/>
          <w:szCs w:val="20"/>
        </w:rPr>
        <w:t>des Themas „Hörsehbehinderung/Taubblindheit“</w:t>
      </w:r>
      <w:r w:rsidR="00741C32" w:rsidRPr="00654355">
        <w:rPr>
          <w:rFonts w:ascii="Verdana" w:hAnsi="Verdana" w:cs="Calibri"/>
          <w:color w:val="000000"/>
          <w:sz w:val="20"/>
          <w:szCs w:val="20"/>
        </w:rPr>
        <w:t xml:space="preserve">. </w:t>
      </w:r>
      <w:r w:rsidRPr="00654355">
        <w:rPr>
          <w:rFonts w:ascii="Verdana" w:hAnsi="Verdana" w:cs="Calibri"/>
          <w:color w:val="000000"/>
          <w:sz w:val="20"/>
          <w:szCs w:val="20"/>
        </w:rPr>
        <w:t>Die Arbeitsgemeinschaft Hö</w:t>
      </w:r>
      <w:r w:rsidR="00741C32" w:rsidRPr="00654355">
        <w:rPr>
          <w:rFonts w:ascii="Verdana" w:hAnsi="Verdana" w:cs="Calibri"/>
          <w:color w:val="000000"/>
          <w:sz w:val="20"/>
          <w:szCs w:val="20"/>
        </w:rPr>
        <w:t xml:space="preserve">rsehbehindert </w:t>
      </w:r>
      <w:r w:rsidRPr="00654355">
        <w:rPr>
          <w:rFonts w:ascii="Verdana" w:hAnsi="Verdana" w:cs="Calibri"/>
          <w:color w:val="000000"/>
          <w:sz w:val="20"/>
          <w:szCs w:val="20"/>
        </w:rPr>
        <w:t>– Ta</w:t>
      </w:r>
      <w:r w:rsidR="00741C32" w:rsidRPr="00654355">
        <w:rPr>
          <w:rFonts w:ascii="Verdana" w:hAnsi="Verdana" w:cs="Calibri"/>
          <w:color w:val="000000"/>
          <w:sz w:val="20"/>
          <w:szCs w:val="20"/>
        </w:rPr>
        <w:t xml:space="preserve">ubblind setzt sich insbesondere </w:t>
      </w:r>
      <w:r w:rsidRPr="00654355">
        <w:rPr>
          <w:rFonts w:ascii="Verdana" w:hAnsi="Verdana" w:cs="Calibri"/>
          <w:color w:val="000000"/>
          <w:sz w:val="20"/>
          <w:szCs w:val="20"/>
        </w:rPr>
        <w:t xml:space="preserve">dafür ein, dass die </w:t>
      </w:r>
      <w:bookmarkStart w:id="0" w:name="_GoBack"/>
      <w:r w:rsidRPr="00654355">
        <w:rPr>
          <w:rFonts w:ascii="Verdana" w:hAnsi="Verdana" w:cs="Calibri"/>
          <w:color w:val="000000"/>
          <w:sz w:val="20"/>
          <w:szCs w:val="20"/>
        </w:rPr>
        <w:t>Ergebnisse</w:t>
      </w:r>
      <w:bookmarkEnd w:id="0"/>
      <w:r w:rsidR="00B83842">
        <w:rPr>
          <w:rFonts w:ascii="Verdana" w:hAnsi="Verdana" w:cs="Calibri"/>
          <w:color w:val="000000"/>
          <w:sz w:val="20"/>
          <w:szCs w:val="20"/>
        </w:rPr>
        <w:t xml:space="preserve"> </w:t>
      </w:r>
      <w:r w:rsidRPr="00654355">
        <w:rPr>
          <w:rFonts w:ascii="Verdana" w:hAnsi="Verdana" w:cs="Calibri"/>
          <w:color w:val="000000"/>
          <w:sz w:val="20"/>
          <w:szCs w:val="20"/>
        </w:rPr>
        <w:t>europa</w:t>
      </w:r>
      <w:r w:rsidR="00741C32" w:rsidRPr="00654355">
        <w:rPr>
          <w:rFonts w:ascii="Verdana" w:hAnsi="Verdana" w:cs="Calibri"/>
          <w:color w:val="000000"/>
          <w:sz w:val="20"/>
          <w:szCs w:val="20"/>
        </w:rPr>
        <w:t xml:space="preserve">weit arbeitender Arbeitsgruppen </w:t>
      </w:r>
      <w:r w:rsidRPr="00654355">
        <w:rPr>
          <w:rFonts w:ascii="Verdana" w:hAnsi="Verdana" w:cs="Calibri"/>
          <w:color w:val="000000"/>
          <w:sz w:val="20"/>
          <w:szCs w:val="20"/>
        </w:rPr>
        <w:t>auch i</w:t>
      </w:r>
      <w:r w:rsidR="00741C32" w:rsidRPr="00654355">
        <w:rPr>
          <w:rFonts w:ascii="Verdana" w:hAnsi="Verdana" w:cs="Calibri"/>
          <w:color w:val="000000"/>
          <w:sz w:val="20"/>
          <w:szCs w:val="20"/>
        </w:rPr>
        <w:t xml:space="preserve">n Deutschland verbreitet werden </w:t>
      </w:r>
      <w:r w:rsidRPr="00654355">
        <w:rPr>
          <w:rFonts w:ascii="Verdana" w:hAnsi="Verdana" w:cs="Calibri"/>
          <w:color w:val="000000"/>
          <w:sz w:val="20"/>
          <w:szCs w:val="20"/>
        </w:rPr>
        <w:t>und di</w:t>
      </w:r>
      <w:r w:rsidR="00741C32" w:rsidRPr="00654355">
        <w:rPr>
          <w:rFonts w:ascii="Verdana" w:hAnsi="Verdana" w:cs="Calibri"/>
          <w:color w:val="000000"/>
          <w:sz w:val="20"/>
          <w:szCs w:val="20"/>
        </w:rPr>
        <w:t xml:space="preserve">e Erkenntnisse dieser Arbeit in </w:t>
      </w:r>
      <w:r w:rsidR="008B46BF" w:rsidRPr="00654355">
        <w:rPr>
          <w:rFonts w:ascii="Verdana" w:hAnsi="Verdana" w:cs="Calibri"/>
          <w:color w:val="000000"/>
          <w:sz w:val="20"/>
          <w:szCs w:val="20"/>
        </w:rPr>
        <w:t xml:space="preserve">der Praxis umgesetzt werden. </w:t>
      </w:r>
    </w:p>
    <w:p w14:paraId="175D4EC2" w14:textId="77777777" w:rsidR="00A246E8" w:rsidRPr="00654355" w:rsidRDefault="00A246E8" w:rsidP="00741C32">
      <w:pPr>
        <w:autoSpaceDE w:val="0"/>
        <w:autoSpaceDN w:val="0"/>
        <w:adjustRightInd w:val="0"/>
        <w:spacing w:after="0" w:line="240" w:lineRule="auto"/>
        <w:rPr>
          <w:rFonts w:ascii="Verdana" w:hAnsi="Verdana" w:cs="Calibri"/>
          <w:color w:val="000000"/>
          <w:sz w:val="20"/>
          <w:szCs w:val="20"/>
        </w:rPr>
      </w:pPr>
    </w:p>
    <w:p w14:paraId="71A324DE" w14:textId="77777777" w:rsidR="00A246E8" w:rsidRPr="00654355" w:rsidRDefault="00A246E8" w:rsidP="00741C32">
      <w:pPr>
        <w:autoSpaceDE w:val="0"/>
        <w:autoSpaceDN w:val="0"/>
        <w:adjustRightInd w:val="0"/>
        <w:spacing w:after="0" w:line="240" w:lineRule="auto"/>
        <w:rPr>
          <w:rFonts w:ascii="Verdana" w:hAnsi="Verdana" w:cs="Calibri"/>
          <w:color w:val="000000"/>
          <w:sz w:val="20"/>
          <w:szCs w:val="20"/>
        </w:rPr>
      </w:pPr>
    </w:p>
    <w:p w14:paraId="1ACA41ED" w14:textId="77777777" w:rsidR="00654355" w:rsidRDefault="00A246E8" w:rsidP="00741C32">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AG Leitungen</w:t>
      </w:r>
    </w:p>
    <w:p w14:paraId="5C4FDC84" w14:textId="77777777" w:rsidR="00654355" w:rsidRDefault="00654355" w:rsidP="00741C32">
      <w:pPr>
        <w:autoSpaceDE w:val="0"/>
        <w:autoSpaceDN w:val="0"/>
        <w:adjustRightInd w:val="0"/>
        <w:spacing w:after="0" w:line="240" w:lineRule="auto"/>
        <w:rPr>
          <w:rFonts w:ascii="Verdana" w:hAnsi="Verdana" w:cs="Calibri"/>
          <w:color w:val="000000"/>
          <w:sz w:val="20"/>
          <w:szCs w:val="20"/>
        </w:rPr>
      </w:pPr>
    </w:p>
    <w:p w14:paraId="7ECB8F5D" w14:textId="77777777" w:rsidR="00156978" w:rsidRDefault="00156978" w:rsidP="00741C32">
      <w:pPr>
        <w:autoSpaceDE w:val="0"/>
        <w:autoSpaceDN w:val="0"/>
        <w:adjustRightInd w:val="0"/>
        <w:spacing w:after="0" w:line="240" w:lineRule="auto"/>
        <w:rPr>
          <w:rFonts w:ascii="Verdana" w:hAnsi="Verdana" w:cs="Calibri"/>
          <w:color w:val="000000"/>
          <w:sz w:val="20"/>
          <w:szCs w:val="20"/>
        </w:rPr>
      </w:pPr>
      <w:r>
        <w:rPr>
          <w:rFonts w:ascii="Verdana" w:hAnsi="Verdana" w:cs="Calibri"/>
          <w:color w:val="000000"/>
          <w:sz w:val="20"/>
          <w:szCs w:val="20"/>
        </w:rPr>
        <w:t>Markus Meier</w:t>
      </w:r>
    </w:p>
    <w:p w14:paraId="6247D3B3" w14:textId="77777777" w:rsidR="00156978" w:rsidRDefault="00156978" w:rsidP="00741C32">
      <w:pPr>
        <w:autoSpaceDE w:val="0"/>
        <w:autoSpaceDN w:val="0"/>
        <w:adjustRightInd w:val="0"/>
        <w:spacing w:after="0" w:line="240" w:lineRule="auto"/>
        <w:rPr>
          <w:rFonts w:ascii="Verdana" w:hAnsi="Verdana" w:cs="Calibri"/>
          <w:color w:val="000000"/>
          <w:sz w:val="20"/>
          <w:szCs w:val="20"/>
        </w:rPr>
      </w:pPr>
      <w:r>
        <w:rPr>
          <w:rFonts w:ascii="Verdana" w:hAnsi="Verdana" w:cs="Calibri"/>
          <w:color w:val="000000"/>
          <w:sz w:val="20"/>
          <w:szCs w:val="20"/>
        </w:rPr>
        <w:t>Deutsches Taubblindenwerk gGmbH</w:t>
      </w:r>
    </w:p>
    <w:p w14:paraId="78917009" w14:textId="77777777" w:rsidR="00156978" w:rsidRDefault="00156978" w:rsidP="00741C32">
      <w:pPr>
        <w:autoSpaceDE w:val="0"/>
        <w:autoSpaceDN w:val="0"/>
        <w:adjustRightInd w:val="0"/>
        <w:spacing w:after="0" w:line="240" w:lineRule="auto"/>
        <w:rPr>
          <w:rFonts w:ascii="Verdana" w:hAnsi="Verdana" w:cs="Calibri"/>
          <w:color w:val="000000"/>
          <w:sz w:val="20"/>
          <w:szCs w:val="20"/>
        </w:rPr>
      </w:pPr>
      <w:proofErr w:type="spellStart"/>
      <w:r>
        <w:rPr>
          <w:rFonts w:ascii="Verdana" w:hAnsi="Verdana" w:cs="Calibri"/>
          <w:color w:val="000000"/>
          <w:sz w:val="20"/>
          <w:szCs w:val="20"/>
        </w:rPr>
        <w:t>Pötzer</w:t>
      </w:r>
      <w:proofErr w:type="spellEnd"/>
      <w:r>
        <w:rPr>
          <w:rFonts w:ascii="Verdana" w:hAnsi="Verdana" w:cs="Calibri"/>
          <w:color w:val="000000"/>
          <w:sz w:val="20"/>
          <w:szCs w:val="20"/>
        </w:rPr>
        <w:t xml:space="preserve"> Kirchweg 5</w:t>
      </w:r>
    </w:p>
    <w:p w14:paraId="7E840CB1" w14:textId="77777777" w:rsidR="00156978" w:rsidRDefault="00156978" w:rsidP="00741C32">
      <w:pPr>
        <w:autoSpaceDE w:val="0"/>
        <w:autoSpaceDN w:val="0"/>
        <w:adjustRightInd w:val="0"/>
        <w:spacing w:after="0" w:line="240" w:lineRule="auto"/>
        <w:rPr>
          <w:rFonts w:ascii="Verdana" w:hAnsi="Verdana" w:cs="Calibri"/>
          <w:color w:val="000000"/>
          <w:sz w:val="20"/>
          <w:szCs w:val="20"/>
        </w:rPr>
      </w:pPr>
      <w:r>
        <w:rPr>
          <w:rFonts w:ascii="Verdana" w:hAnsi="Verdana" w:cs="Calibri"/>
          <w:color w:val="000000"/>
          <w:sz w:val="20"/>
          <w:szCs w:val="20"/>
        </w:rPr>
        <w:t>31840 Hessisch Oldendorf</w:t>
      </w:r>
    </w:p>
    <w:p w14:paraId="2AE7D338" w14:textId="77777777" w:rsidR="00156978" w:rsidRPr="00654355" w:rsidRDefault="00156978" w:rsidP="00741C32">
      <w:pPr>
        <w:autoSpaceDE w:val="0"/>
        <w:autoSpaceDN w:val="0"/>
        <w:adjustRightInd w:val="0"/>
        <w:spacing w:after="0" w:line="240" w:lineRule="auto"/>
        <w:rPr>
          <w:rFonts w:ascii="Verdana" w:hAnsi="Verdana" w:cs="Calibri"/>
          <w:color w:val="000000"/>
          <w:sz w:val="20"/>
          <w:szCs w:val="20"/>
        </w:rPr>
      </w:pPr>
    </w:p>
    <w:p w14:paraId="1A9EDAFF" w14:textId="77777777" w:rsidR="00A246E8" w:rsidRPr="00654355" w:rsidRDefault="00A246E8" w:rsidP="00741C32">
      <w:pPr>
        <w:autoSpaceDE w:val="0"/>
        <w:autoSpaceDN w:val="0"/>
        <w:adjustRightInd w:val="0"/>
        <w:spacing w:after="0" w:line="240" w:lineRule="auto"/>
        <w:rPr>
          <w:rFonts w:ascii="Verdana" w:hAnsi="Verdana" w:cs="Calibri"/>
          <w:color w:val="000000"/>
          <w:sz w:val="20"/>
          <w:szCs w:val="20"/>
        </w:rPr>
      </w:pPr>
      <w:r w:rsidRPr="00654355">
        <w:rPr>
          <w:rFonts w:ascii="Verdana" w:hAnsi="Verdana" w:cs="Calibri"/>
          <w:color w:val="000000"/>
          <w:sz w:val="20"/>
          <w:szCs w:val="20"/>
        </w:rPr>
        <w:t xml:space="preserve">Beate </w:t>
      </w:r>
      <w:proofErr w:type="spellStart"/>
      <w:r w:rsidRPr="00654355">
        <w:rPr>
          <w:rFonts w:ascii="Verdana" w:hAnsi="Verdana" w:cs="Calibri"/>
          <w:color w:val="000000"/>
          <w:sz w:val="20"/>
          <w:szCs w:val="20"/>
        </w:rPr>
        <w:t>Schork</w:t>
      </w:r>
      <w:proofErr w:type="spellEnd"/>
      <w:r w:rsidR="00654355" w:rsidRPr="00654355">
        <w:rPr>
          <w:rFonts w:ascii="Verdana" w:hAnsi="Verdana" w:cs="Calibri"/>
          <w:color w:val="000000"/>
          <w:sz w:val="20"/>
          <w:szCs w:val="20"/>
        </w:rPr>
        <w:tab/>
      </w:r>
      <w:r w:rsidRPr="00654355">
        <w:rPr>
          <w:rFonts w:ascii="Verdana" w:hAnsi="Verdana" w:cs="Calibri"/>
          <w:color w:val="000000"/>
          <w:sz w:val="20"/>
          <w:szCs w:val="20"/>
        </w:rPr>
        <w:t xml:space="preserve"> </w:t>
      </w:r>
      <w:r w:rsidR="00654355" w:rsidRPr="00654355">
        <w:rPr>
          <w:rFonts w:ascii="Verdana" w:hAnsi="Verdana" w:cs="Calibri"/>
          <w:color w:val="000000"/>
          <w:sz w:val="20"/>
          <w:szCs w:val="20"/>
        </w:rPr>
        <w:tab/>
      </w:r>
      <w:r w:rsidR="00654355" w:rsidRPr="00654355">
        <w:rPr>
          <w:rFonts w:ascii="Verdana" w:hAnsi="Verdana" w:cs="Calibri"/>
          <w:color w:val="000000"/>
          <w:sz w:val="20"/>
          <w:szCs w:val="20"/>
        </w:rPr>
        <w:tab/>
      </w:r>
      <w:r w:rsidR="00654355" w:rsidRPr="00654355">
        <w:rPr>
          <w:rFonts w:ascii="Verdana" w:hAnsi="Verdana" w:cs="Calibri"/>
          <w:color w:val="000000"/>
          <w:sz w:val="20"/>
          <w:szCs w:val="20"/>
        </w:rPr>
        <w:tab/>
      </w:r>
      <w:r w:rsidR="00654355" w:rsidRPr="00654355">
        <w:rPr>
          <w:rFonts w:ascii="Verdana" w:hAnsi="Verdana" w:cs="Calibri"/>
          <w:color w:val="000000"/>
          <w:sz w:val="20"/>
          <w:szCs w:val="20"/>
        </w:rPr>
        <w:tab/>
      </w:r>
      <w:r w:rsidRPr="00654355">
        <w:rPr>
          <w:rFonts w:ascii="Verdana" w:hAnsi="Verdana" w:cs="Calibri"/>
          <w:color w:val="000000"/>
          <w:sz w:val="20"/>
          <w:szCs w:val="20"/>
        </w:rPr>
        <w:t xml:space="preserve"> </w:t>
      </w:r>
      <w:r w:rsidR="00654355" w:rsidRPr="00654355">
        <w:rPr>
          <w:rFonts w:ascii="Verdana" w:hAnsi="Verdana" w:cs="Calibri"/>
          <w:color w:val="000000"/>
          <w:sz w:val="20"/>
          <w:szCs w:val="20"/>
        </w:rPr>
        <w:tab/>
      </w:r>
    </w:p>
    <w:p w14:paraId="5B441F55" w14:textId="77777777" w:rsidR="00654355" w:rsidRPr="00654355" w:rsidRDefault="00654355" w:rsidP="00741C32">
      <w:pPr>
        <w:autoSpaceDE w:val="0"/>
        <w:autoSpaceDN w:val="0"/>
        <w:adjustRightInd w:val="0"/>
        <w:spacing w:after="0" w:line="240" w:lineRule="auto"/>
        <w:rPr>
          <w:rStyle w:val="Fett"/>
          <w:rFonts w:ascii="Verdana" w:hAnsi="Verdana"/>
        </w:rPr>
      </w:pPr>
      <w:r w:rsidRPr="00654355">
        <w:rPr>
          <w:rFonts w:ascii="Verdana" w:hAnsi="Verdana"/>
          <w:sz w:val="20"/>
          <w:szCs w:val="20"/>
        </w:rPr>
        <w:t>Stiftung St. Franziskus Heiligenbronn</w:t>
      </w:r>
      <w:r>
        <w:rPr>
          <w:rFonts w:ascii="Verdana" w:hAnsi="Verdana"/>
          <w:sz w:val="20"/>
          <w:szCs w:val="20"/>
        </w:rPr>
        <w:tab/>
      </w:r>
      <w:r>
        <w:rPr>
          <w:rFonts w:ascii="Verdana" w:hAnsi="Verdana"/>
          <w:sz w:val="20"/>
          <w:szCs w:val="20"/>
        </w:rPr>
        <w:tab/>
      </w:r>
      <w:r w:rsidRPr="00654355">
        <w:rPr>
          <w:rFonts w:ascii="Verdana" w:hAnsi="Verdana"/>
          <w:sz w:val="20"/>
          <w:szCs w:val="20"/>
        </w:rPr>
        <w:br/>
        <w:t>Kloster 2</w:t>
      </w:r>
      <w:r w:rsidRPr="00654355">
        <w:rPr>
          <w:rFonts w:ascii="Verdana" w:hAnsi="Verdana"/>
          <w:sz w:val="20"/>
          <w:szCs w:val="20"/>
        </w:rPr>
        <w:tab/>
      </w:r>
      <w:r w:rsidRPr="00654355">
        <w:rPr>
          <w:rFonts w:ascii="Verdana" w:hAnsi="Verdana"/>
          <w:sz w:val="20"/>
          <w:szCs w:val="20"/>
        </w:rPr>
        <w:tab/>
      </w:r>
      <w:r w:rsidRPr="00654355">
        <w:rPr>
          <w:rFonts w:ascii="Verdana" w:hAnsi="Verdana"/>
          <w:sz w:val="20"/>
          <w:szCs w:val="20"/>
        </w:rPr>
        <w:tab/>
      </w:r>
      <w:r w:rsidRPr="00654355">
        <w:rPr>
          <w:rFonts w:ascii="Verdana" w:hAnsi="Verdana"/>
          <w:sz w:val="20"/>
          <w:szCs w:val="20"/>
        </w:rPr>
        <w:tab/>
      </w:r>
      <w:r w:rsidRPr="00654355">
        <w:rPr>
          <w:rFonts w:ascii="Verdana" w:hAnsi="Verdana"/>
          <w:sz w:val="20"/>
          <w:szCs w:val="20"/>
        </w:rPr>
        <w:tab/>
      </w:r>
      <w:r w:rsidRPr="00654355">
        <w:rPr>
          <w:rFonts w:ascii="Verdana" w:hAnsi="Verdana"/>
          <w:sz w:val="20"/>
          <w:szCs w:val="20"/>
        </w:rPr>
        <w:tab/>
      </w:r>
      <w:r w:rsidRPr="00654355">
        <w:rPr>
          <w:rFonts w:ascii="Verdana" w:hAnsi="Verdana"/>
          <w:sz w:val="20"/>
          <w:szCs w:val="20"/>
        </w:rPr>
        <w:br/>
        <w:t>78713 Schramberg-Heiligenbronn</w:t>
      </w:r>
      <w:r w:rsidRPr="00654355">
        <w:rPr>
          <w:rStyle w:val="Fett"/>
          <w:rFonts w:ascii="Verdana" w:hAnsi="Verdana"/>
          <w:sz w:val="20"/>
          <w:szCs w:val="20"/>
        </w:rPr>
        <w:tab/>
      </w:r>
      <w:r w:rsidRPr="00654355">
        <w:rPr>
          <w:rStyle w:val="Fett"/>
          <w:rFonts w:ascii="Verdana" w:hAnsi="Verdana"/>
          <w:sz w:val="20"/>
          <w:szCs w:val="20"/>
        </w:rPr>
        <w:tab/>
      </w:r>
      <w:r w:rsidRPr="00654355">
        <w:rPr>
          <w:rStyle w:val="Fett"/>
          <w:rFonts w:ascii="Verdana" w:hAnsi="Verdana"/>
          <w:sz w:val="20"/>
          <w:szCs w:val="20"/>
        </w:rPr>
        <w:tab/>
      </w:r>
    </w:p>
    <w:p w14:paraId="5F72F0A5" w14:textId="77777777" w:rsidR="00654355" w:rsidRPr="008B46BF" w:rsidRDefault="00654355" w:rsidP="00741C32">
      <w:pPr>
        <w:autoSpaceDE w:val="0"/>
        <w:autoSpaceDN w:val="0"/>
        <w:adjustRightInd w:val="0"/>
        <w:spacing w:after="0" w:line="240" w:lineRule="auto"/>
        <w:rPr>
          <w:rFonts w:ascii="Calibri" w:hAnsi="Calibri" w:cs="Calibri"/>
          <w:color w:val="000000"/>
          <w:sz w:val="20"/>
          <w:szCs w:val="20"/>
        </w:rPr>
      </w:pPr>
    </w:p>
    <w:sectPr w:rsidR="00654355" w:rsidRPr="008B46BF" w:rsidSect="000352F9">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llGothicStd-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E7"/>
    <w:rsid w:val="000352F9"/>
    <w:rsid w:val="00156978"/>
    <w:rsid w:val="004160E7"/>
    <w:rsid w:val="00654355"/>
    <w:rsid w:val="00684A5F"/>
    <w:rsid w:val="00741C32"/>
    <w:rsid w:val="008A311E"/>
    <w:rsid w:val="008B46BF"/>
    <w:rsid w:val="00950E81"/>
    <w:rsid w:val="00A204F5"/>
    <w:rsid w:val="00A246E8"/>
    <w:rsid w:val="00B83842"/>
    <w:rsid w:val="00D27388"/>
    <w:rsid w:val="00D84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25CD"/>
  <w15:docId w15:val="{82403F4E-8E71-498A-90EC-5E1575E4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D27388"/>
    <w:rPr>
      <w:sz w:val="16"/>
      <w:szCs w:val="16"/>
    </w:rPr>
  </w:style>
  <w:style w:type="paragraph" w:styleId="Kommentartext">
    <w:name w:val="annotation text"/>
    <w:basedOn w:val="Standard"/>
    <w:link w:val="KommentartextZchn"/>
    <w:uiPriority w:val="99"/>
    <w:semiHidden/>
    <w:unhideWhenUsed/>
    <w:rsid w:val="00D273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7388"/>
    <w:rPr>
      <w:sz w:val="20"/>
      <w:szCs w:val="20"/>
    </w:rPr>
  </w:style>
  <w:style w:type="paragraph" w:styleId="Kommentarthema">
    <w:name w:val="annotation subject"/>
    <w:basedOn w:val="Kommentartext"/>
    <w:next w:val="Kommentartext"/>
    <w:link w:val="KommentarthemaZchn"/>
    <w:uiPriority w:val="99"/>
    <w:semiHidden/>
    <w:unhideWhenUsed/>
    <w:rsid w:val="00D27388"/>
    <w:rPr>
      <w:b/>
      <w:bCs/>
    </w:rPr>
  </w:style>
  <w:style w:type="character" w:customStyle="1" w:styleId="KommentarthemaZchn">
    <w:name w:val="Kommentarthema Zchn"/>
    <w:basedOn w:val="KommentartextZchn"/>
    <w:link w:val="Kommentarthema"/>
    <w:uiPriority w:val="99"/>
    <w:semiHidden/>
    <w:rsid w:val="00D27388"/>
    <w:rPr>
      <w:b/>
      <w:bCs/>
      <w:sz w:val="20"/>
      <w:szCs w:val="20"/>
    </w:rPr>
  </w:style>
  <w:style w:type="paragraph" w:styleId="Sprechblasentext">
    <w:name w:val="Balloon Text"/>
    <w:basedOn w:val="Standard"/>
    <w:link w:val="SprechblasentextZchn"/>
    <w:uiPriority w:val="99"/>
    <w:semiHidden/>
    <w:unhideWhenUsed/>
    <w:rsid w:val="00D273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7388"/>
    <w:rPr>
      <w:rFonts w:ascii="Tahoma" w:hAnsi="Tahoma" w:cs="Tahoma"/>
      <w:sz w:val="16"/>
      <w:szCs w:val="16"/>
    </w:rPr>
  </w:style>
  <w:style w:type="character" w:styleId="Fett">
    <w:name w:val="Strong"/>
    <w:basedOn w:val="Absatz-Standardschriftart"/>
    <w:uiPriority w:val="22"/>
    <w:qFormat/>
    <w:rsid w:val="00654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6D5B-1F76-4D2A-BD35-02D502E0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stiftung st. franziskus heiligenbronn</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Meier</dc:creator>
  <cp:lastModifiedBy>Patrick Temmesfeld</cp:lastModifiedBy>
  <cp:revision>5</cp:revision>
  <dcterms:created xsi:type="dcterms:W3CDTF">2020-02-16T15:15:00Z</dcterms:created>
  <dcterms:modified xsi:type="dcterms:W3CDTF">2021-02-25T12:20:00Z</dcterms:modified>
</cp:coreProperties>
</file>